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rPr>
      </w:pPr>
      <w:r>
        <w:rPr>
          <w:rFonts w:hint="eastAsia" w:ascii="仿宋" w:hAnsi="仿宋" w:eastAsia="仿宋"/>
          <w:sz w:val="32"/>
          <w:szCs w:val="32"/>
        </w:rPr>
        <w:t>附件：</w:t>
      </w:r>
    </w:p>
    <w:p>
      <w:pPr>
        <w:ind w:right="300"/>
        <w:jc w:val="right"/>
        <w:rPr>
          <w:rFonts w:ascii="仿宋_GB2312" w:hAnsi="宋体" w:eastAsia="仿宋_GB2312"/>
          <w:sz w:val="32"/>
          <w:szCs w:val="32"/>
        </w:rPr>
      </w:pPr>
      <w:r>
        <w:rPr>
          <w:rFonts w:hint="eastAsia" w:ascii="仿宋_GB2312" w:hAnsi="宋体" w:eastAsia="仿宋_GB2312"/>
          <w:sz w:val="32"/>
          <w:szCs w:val="32"/>
        </w:rPr>
        <w:t>中粮协函〔</w:t>
      </w:r>
      <w:r>
        <w:rPr>
          <w:rFonts w:ascii="仿宋_GB2312" w:hAnsi="宋体" w:eastAsia="仿宋_GB2312"/>
          <w:sz w:val="32"/>
          <w:szCs w:val="32"/>
        </w:rPr>
        <w:t>201</w:t>
      </w:r>
      <w:r>
        <w:rPr>
          <w:rFonts w:hint="eastAsia" w:ascii="仿宋_GB2312" w:hAnsi="宋体" w:eastAsia="仿宋_GB2312"/>
          <w:sz w:val="32"/>
          <w:szCs w:val="32"/>
        </w:rPr>
        <w:t>8〕9号</w:t>
      </w:r>
    </w:p>
    <w:p>
      <w:pPr>
        <w:rPr>
          <w:rFonts w:ascii="方正小标宋简体" w:hAnsi="Calibri" w:eastAsia="方正小标宋简体"/>
          <w:sz w:val="36"/>
          <w:szCs w:val="36"/>
        </w:rPr>
      </w:pPr>
    </w:p>
    <w:p>
      <w:pPr>
        <w:jc w:val="center"/>
        <w:rPr>
          <w:rFonts w:hint="eastAsia" w:ascii="方正小标宋简体" w:hAnsi="Calibri" w:eastAsia="方正小标宋简体"/>
          <w:sz w:val="36"/>
          <w:szCs w:val="36"/>
        </w:rPr>
      </w:pPr>
      <w:bookmarkStart w:id="0" w:name="_GoBack"/>
      <w:r>
        <w:rPr>
          <w:rFonts w:hint="eastAsia" w:ascii="方正小标宋简体" w:hAnsi="Calibri" w:eastAsia="方正小标宋简体"/>
          <w:sz w:val="36"/>
          <w:szCs w:val="36"/>
        </w:rPr>
        <w:t>关于进行放心粮油示范企业年审和</w:t>
      </w:r>
    </w:p>
    <w:p>
      <w:pPr>
        <w:jc w:val="center"/>
        <w:rPr>
          <w:rFonts w:ascii="方正小标宋简体" w:hAnsi="Calibri" w:eastAsia="方正小标宋简体"/>
          <w:sz w:val="36"/>
          <w:szCs w:val="36"/>
        </w:rPr>
      </w:pPr>
      <w:r>
        <w:rPr>
          <w:rFonts w:hint="eastAsia" w:ascii="方正小标宋简体" w:hAnsi="Calibri" w:eastAsia="方正小标宋简体"/>
          <w:sz w:val="36"/>
          <w:szCs w:val="36"/>
        </w:rPr>
        <w:t>第七批放心粮油示范企业认定工作的通知</w:t>
      </w:r>
    </w:p>
    <w:bookmarkEnd w:id="0"/>
    <w:p>
      <w:pPr>
        <w:rPr>
          <w:rFonts w:ascii="仿宋_GB2312" w:hAnsi="Calibri" w:eastAsia="仿宋_GB2312"/>
          <w:sz w:val="32"/>
          <w:szCs w:val="32"/>
        </w:rPr>
      </w:pPr>
    </w:p>
    <w:p>
      <w:pPr>
        <w:rPr>
          <w:rFonts w:ascii="仿宋_GB2312" w:hAnsi="Calibri" w:eastAsia="仿宋_GB2312"/>
          <w:sz w:val="32"/>
          <w:szCs w:val="32"/>
        </w:rPr>
      </w:pPr>
      <w:r>
        <w:rPr>
          <w:rFonts w:hint="eastAsia" w:ascii="仿宋_GB2312" w:hAnsi="Calibri" w:eastAsia="仿宋_GB2312"/>
          <w:sz w:val="32"/>
          <w:szCs w:val="32"/>
        </w:rPr>
        <w:t>各省、自治区、直辖市粮食行业协会：</w:t>
      </w:r>
    </w:p>
    <w:p>
      <w:pPr>
        <w:jc w:val="left"/>
        <w:rPr>
          <w:rFonts w:ascii="仿宋_GB2312" w:hAnsi="Calibri" w:eastAsia="仿宋_GB2312"/>
          <w:sz w:val="32"/>
          <w:szCs w:val="32"/>
        </w:rPr>
      </w:pPr>
      <w:r>
        <w:rPr>
          <w:rFonts w:ascii="仿宋_GB2312" w:hAnsi="Calibri" w:eastAsia="仿宋_GB2312"/>
          <w:sz w:val="32"/>
          <w:szCs w:val="32"/>
        </w:rPr>
        <w:t xml:space="preserve">    </w:t>
      </w:r>
      <w:r>
        <w:rPr>
          <w:rFonts w:hint="eastAsia" w:ascii="仿宋_GB2312" w:hAnsi="Calibri" w:eastAsia="仿宋_GB2312"/>
          <w:sz w:val="32"/>
          <w:szCs w:val="32"/>
        </w:rPr>
        <w:t>为深入推进农业供给侧结构性改革，切实做好放心粮油示范企业创建工作，根据《食品安全法》和《国务院关于建立健全粮食安全省长责任制的若干意见》有关精神以及《国家粮食局办公室关于印发〈深入推进放心粮油进农村进社区示范工程的实施意见〉的通知》有关要求，中国粮食行业协会决定进行放心粮油示范企业年审和第七批放心粮油示范企业认定工作，现将有关事项通知如下：</w:t>
      </w:r>
    </w:p>
    <w:p>
      <w:pPr>
        <w:ind w:firstLine="640" w:firstLineChars="200"/>
        <w:rPr>
          <w:rFonts w:ascii="黑体" w:hAnsi="黑体" w:eastAsia="黑体"/>
          <w:sz w:val="32"/>
          <w:szCs w:val="32"/>
        </w:rPr>
      </w:pPr>
      <w:r>
        <w:rPr>
          <w:rFonts w:hint="eastAsia" w:ascii="黑体" w:hAnsi="黑体" w:eastAsia="黑体"/>
          <w:sz w:val="32"/>
          <w:szCs w:val="32"/>
        </w:rPr>
        <w:t>一、放心粮油示范企业年审工作</w:t>
      </w:r>
    </w:p>
    <w:p>
      <w:pPr>
        <w:ind w:firstLine="640" w:firstLineChars="200"/>
        <w:rPr>
          <w:rFonts w:hint="eastAsia" w:ascii="楷体_GB2312" w:hAnsi="黑体" w:eastAsia="楷体_GB2312"/>
          <w:sz w:val="32"/>
          <w:szCs w:val="32"/>
        </w:rPr>
      </w:pPr>
      <w:r>
        <w:rPr>
          <w:rFonts w:hint="eastAsia" w:ascii="楷体_GB2312" w:hAnsi="黑体" w:eastAsia="楷体_GB2312"/>
          <w:sz w:val="32"/>
          <w:szCs w:val="32"/>
        </w:rPr>
        <w:t>（一）年审范围</w:t>
      </w:r>
    </w:p>
    <w:p>
      <w:pPr>
        <w:ind w:firstLine="640" w:firstLineChars="200"/>
        <w:jc w:val="left"/>
        <w:rPr>
          <w:rFonts w:ascii="仿宋_GB2312" w:hAnsi="Calibri" w:eastAsia="仿宋_GB2312"/>
          <w:sz w:val="32"/>
          <w:szCs w:val="32"/>
        </w:rPr>
      </w:pPr>
      <w:r>
        <w:rPr>
          <w:rFonts w:hint="eastAsia" w:ascii="仿宋_GB2312" w:hAnsi="Calibri" w:eastAsia="仿宋_GB2312"/>
          <w:sz w:val="32"/>
          <w:szCs w:val="32"/>
        </w:rPr>
        <w:t>我会于</w:t>
      </w:r>
      <w:r>
        <w:rPr>
          <w:rFonts w:ascii="仿宋_GB2312" w:hAnsi="Calibri" w:eastAsia="仿宋_GB2312"/>
          <w:sz w:val="32"/>
          <w:szCs w:val="32"/>
        </w:rPr>
        <w:t>201</w:t>
      </w:r>
      <w:r>
        <w:rPr>
          <w:rFonts w:hint="eastAsia" w:ascii="仿宋_GB2312" w:hAnsi="Calibri" w:eastAsia="仿宋_GB2312"/>
          <w:sz w:val="32"/>
          <w:szCs w:val="32"/>
        </w:rPr>
        <w:t>4年、2017年认定的第5、6批放心粮油示范企业和2015年至2016年通过复评的放心粮油示范企业均应参加年审。请各省（区、市）粮食行业协会协助通知示范企业参加年审，并认真做好审核工作。根据有关规定，不参加年审的企业将取消其示范企业称号。</w:t>
      </w:r>
    </w:p>
    <w:p>
      <w:pPr>
        <w:ind w:firstLine="640" w:firstLineChars="200"/>
        <w:rPr>
          <w:rFonts w:hint="eastAsia" w:ascii="楷体_GB2312" w:hAnsi="黑体" w:eastAsia="楷体_GB2312"/>
          <w:sz w:val="32"/>
          <w:szCs w:val="32"/>
        </w:rPr>
      </w:pPr>
      <w:r>
        <w:rPr>
          <w:rFonts w:hint="eastAsia" w:ascii="楷体_GB2312" w:hAnsi="黑体" w:eastAsia="楷体_GB2312"/>
          <w:sz w:val="32"/>
          <w:szCs w:val="32"/>
        </w:rPr>
        <w:t>（二）年审方法</w:t>
      </w:r>
    </w:p>
    <w:p>
      <w:pPr>
        <w:ind w:firstLine="640" w:firstLineChars="200"/>
        <w:jc w:val="left"/>
        <w:rPr>
          <w:rFonts w:ascii="仿宋_GB2312" w:hAnsi="Calibri" w:eastAsia="仿宋_GB2312"/>
          <w:sz w:val="32"/>
          <w:szCs w:val="32"/>
        </w:rPr>
      </w:pPr>
      <w:r>
        <w:rPr>
          <w:rFonts w:ascii="仿宋_GB2312" w:hAnsi="Calibri" w:eastAsia="仿宋_GB2312"/>
          <w:sz w:val="32"/>
          <w:szCs w:val="32"/>
        </w:rPr>
        <w:t>1.</w:t>
      </w:r>
      <w:r>
        <w:rPr>
          <w:rFonts w:hint="eastAsia" w:ascii="仿宋_GB2312" w:hAnsi="Calibri" w:eastAsia="仿宋_GB2312"/>
          <w:sz w:val="32"/>
          <w:szCs w:val="32"/>
        </w:rPr>
        <w:t>示范企业应于3月20日前通过用户名、密码（可由省级粮食行业协会提供）登陆我会官网（www.chinagrains.org.cn）在线办事--放心粮油申报，在线填报2017年度年审登记表和信息报表。</w:t>
      </w:r>
    </w:p>
    <w:p>
      <w:pPr>
        <w:ind w:firstLine="640" w:firstLineChars="200"/>
        <w:jc w:val="left"/>
        <w:rPr>
          <w:rFonts w:ascii="仿宋_GB2312" w:hAnsi="Calibri" w:eastAsia="仿宋_GB2312"/>
          <w:sz w:val="32"/>
          <w:szCs w:val="32"/>
        </w:rPr>
      </w:pPr>
      <w:r>
        <w:rPr>
          <w:rFonts w:ascii="仿宋_GB2312" w:hAnsi="Calibri" w:eastAsia="仿宋_GB2312"/>
          <w:sz w:val="32"/>
          <w:szCs w:val="32"/>
        </w:rPr>
        <w:t>2.</w:t>
      </w:r>
      <w:r>
        <w:rPr>
          <w:rFonts w:hint="eastAsia" w:ascii="仿宋_GB2312" w:hAnsi="Calibri" w:eastAsia="仿宋_GB2312"/>
          <w:sz w:val="32"/>
          <w:szCs w:val="32"/>
        </w:rPr>
        <w:t>各省（区、市）粮食行业协会管理员在线审核企业的年审资料，于3月31日前在线提交我会。</w:t>
      </w:r>
    </w:p>
    <w:p>
      <w:pPr>
        <w:ind w:firstLine="640" w:firstLineChars="200"/>
        <w:rPr>
          <w:rFonts w:hint="eastAsia" w:ascii="仿宋_GB2312" w:hAnsi="Calibri" w:eastAsia="仿宋_GB2312"/>
          <w:sz w:val="32"/>
          <w:szCs w:val="32"/>
        </w:rPr>
      </w:pPr>
      <w:r>
        <w:rPr>
          <w:rFonts w:ascii="仿宋_GB2312" w:hAnsi="Calibri" w:eastAsia="仿宋_GB2312"/>
          <w:sz w:val="32"/>
          <w:szCs w:val="32"/>
        </w:rPr>
        <w:t>3.</w:t>
      </w:r>
      <w:r>
        <w:rPr>
          <w:rFonts w:hint="eastAsia" w:ascii="仿宋_GB2312" w:hAnsi="Calibri" w:eastAsia="仿宋_GB2312"/>
          <w:sz w:val="32"/>
          <w:szCs w:val="32"/>
        </w:rPr>
        <w:t>我会根据各省（区、市）粮食行业协会审核意见进行复审，并在中国粮食行业网上公告年审结果。</w:t>
      </w:r>
    </w:p>
    <w:p>
      <w:pPr>
        <w:ind w:firstLine="640" w:firstLineChars="200"/>
        <w:rPr>
          <w:rFonts w:hint="eastAsia" w:ascii="黑体" w:hAnsi="黑体" w:eastAsia="黑体"/>
          <w:sz w:val="32"/>
          <w:szCs w:val="32"/>
        </w:rPr>
      </w:pPr>
      <w:r>
        <w:rPr>
          <w:rFonts w:hint="eastAsia" w:ascii="黑体" w:hAnsi="黑体" w:eastAsia="黑体"/>
          <w:sz w:val="32"/>
          <w:szCs w:val="32"/>
        </w:rPr>
        <w:t>二、第七批放心粮油示范企业认定工作</w:t>
      </w:r>
    </w:p>
    <w:p>
      <w:pPr>
        <w:ind w:firstLine="640" w:firstLineChars="200"/>
        <w:rPr>
          <w:rFonts w:hint="eastAsia" w:ascii="楷体_GB2312" w:hAnsi="黑体" w:eastAsia="楷体_GB2312"/>
          <w:sz w:val="32"/>
          <w:szCs w:val="32"/>
        </w:rPr>
      </w:pPr>
      <w:r>
        <w:rPr>
          <w:rFonts w:hint="eastAsia" w:ascii="楷体_GB2312" w:hAnsi="黑体" w:eastAsia="楷体_GB2312"/>
          <w:sz w:val="32"/>
          <w:szCs w:val="32"/>
        </w:rPr>
        <w:t>（一）申报范围</w:t>
      </w:r>
    </w:p>
    <w:p>
      <w:pPr>
        <w:ind w:firstLine="640" w:firstLineChars="200"/>
        <w:rPr>
          <w:rFonts w:hint="eastAsia" w:ascii="仿宋_GB2312" w:hAnsi="Calibri" w:eastAsia="仿宋_GB2312"/>
          <w:sz w:val="32"/>
          <w:szCs w:val="32"/>
        </w:rPr>
      </w:pPr>
      <w:r>
        <w:rPr>
          <w:rFonts w:hint="eastAsia" w:ascii="仿宋_GB2312" w:hAnsi="Calibri" w:eastAsia="仿宋_GB2312"/>
          <w:sz w:val="32"/>
          <w:szCs w:val="32"/>
        </w:rPr>
        <w:t>1.中国粮食行业协会会员单位，并一次性交纳2018年至2020年三年会费（普通会员会费标准2000元/年）。</w:t>
      </w:r>
    </w:p>
    <w:p>
      <w:pPr>
        <w:ind w:firstLine="640" w:firstLineChars="200"/>
        <w:rPr>
          <w:rFonts w:hint="eastAsia" w:ascii="仿宋_GB2312" w:hAnsi="宋体" w:eastAsia="仿宋_GB2312"/>
          <w:sz w:val="32"/>
          <w:szCs w:val="32"/>
        </w:rPr>
      </w:pPr>
      <w:r>
        <w:rPr>
          <w:rFonts w:hint="eastAsia" w:ascii="仿宋_GB2312" w:hAnsi="Calibri" w:eastAsia="仿宋_GB2312"/>
          <w:sz w:val="32"/>
          <w:szCs w:val="32"/>
        </w:rPr>
        <w:t>2.企业相关资质和技术指标符合《放心粮油示范企业认定监管办法》条件要求。《放心粮油示范企业认定监管办法》可</w:t>
      </w:r>
      <w:r>
        <w:rPr>
          <w:rFonts w:hint="eastAsia" w:ascii="仿宋_GB2312" w:hAnsi="宋体" w:eastAsia="仿宋_GB2312"/>
          <w:sz w:val="32"/>
          <w:szCs w:val="32"/>
        </w:rPr>
        <w:t>到</w:t>
      </w:r>
      <w:r>
        <w:rPr>
          <w:rFonts w:hint="eastAsia" w:ascii="仿宋_GB2312" w:hAnsi="Calibri" w:eastAsia="仿宋_GB2312"/>
          <w:sz w:val="32"/>
          <w:szCs w:val="32"/>
        </w:rPr>
        <w:t>我会官网（www.chinagrains.org.cn）</w:t>
      </w:r>
      <w:r>
        <w:rPr>
          <w:rFonts w:hint="eastAsia" w:ascii="仿宋_GB2312" w:hAnsi="宋体" w:eastAsia="仿宋_GB2312"/>
          <w:sz w:val="32"/>
          <w:szCs w:val="32"/>
        </w:rPr>
        <w:t>放心粮油相关制度专栏下载。</w:t>
      </w:r>
    </w:p>
    <w:p>
      <w:pPr>
        <w:ind w:firstLine="640" w:firstLineChars="200"/>
        <w:rPr>
          <w:rFonts w:hint="eastAsia" w:ascii="仿宋_GB2312" w:hAnsi="Calibri" w:eastAsia="仿宋_GB2312"/>
          <w:sz w:val="32"/>
          <w:szCs w:val="32"/>
        </w:rPr>
      </w:pPr>
      <w:r>
        <w:rPr>
          <w:rFonts w:hint="eastAsia" w:ascii="仿宋_GB2312" w:hAnsi="宋体" w:eastAsia="仿宋_GB2312"/>
          <w:sz w:val="32"/>
          <w:szCs w:val="32"/>
        </w:rPr>
        <w:t>3.</w:t>
      </w:r>
      <w:r>
        <w:rPr>
          <w:rFonts w:hint="eastAsia" w:ascii="仿宋_GB2312" w:hAnsi="Calibri" w:eastAsia="仿宋_GB2312"/>
          <w:sz w:val="32"/>
          <w:szCs w:val="32"/>
        </w:rPr>
        <w:t>尚未入会的企业，可在提交申报材料时提出入会申请并交纳三年会费。</w:t>
      </w:r>
    </w:p>
    <w:p>
      <w:pPr>
        <w:ind w:firstLine="640" w:firstLineChars="200"/>
        <w:rPr>
          <w:rFonts w:hint="eastAsia" w:ascii="楷体_GB2312" w:hAnsi="黑体" w:eastAsia="楷体_GB2312"/>
          <w:sz w:val="32"/>
          <w:szCs w:val="32"/>
        </w:rPr>
      </w:pPr>
      <w:r>
        <w:rPr>
          <w:rFonts w:hint="eastAsia" w:ascii="楷体_GB2312" w:hAnsi="黑体" w:eastAsia="楷体_GB2312"/>
          <w:sz w:val="32"/>
          <w:szCs w:val="32"/>
        </w:rPr>
        <w:t>（二）申报材料</w:t>
      </w:r>
    </w:p>
    <w:p>
      <w:pPr>
        <w:ind w:firstLine="640" w:firstLineChars="200"/>
        <w:rPr>
          <w:rFonts w:hint="eastAsia" w:ascii="仿宋_GB2312" w:hAnsi="Calibri" w:eastAsia="仿宋_GB2312"/>
          <w:sz w:val="32"/>
          <w:szCs w:val="32"/>
        </w:rPr>
      </w:pPr>
      <w:r>
        <w:rPr>
          <w:rFonts w:hint="eastAsia" w:ascii="仿宋_GB2312" w:hAnsi="Calibri" w:eastAsia="仿宋_GB2312"/>
          <w:sz w:val="32"/>
          <w:szCs w:val="32"/>
        </w:rPr>
        <w:t>1.申报材料按《放心粮油示范企业认定监管办法》要求提交。</w:t>
      </w:r>
    </w:p>
    <w:p>
      <w:pPr>
        <w:ind w:firstLine="640" w:firstLineChars="200"/>
        <w:rPr>
          <w:rFonts w:ascii="仿宋_GB2312" w:hAnsi="Calibri" w:eastAsia="仿宋_GB2312"/>
          <w:sz w:val="32"/>
          <w:szCs w:val="32"/>
        </w:rPr>
      </w:pPr>
      <w:r>
        <w:rPr>
          <w:rFonts w:hint="eastAsia" w:ascii="仿宋_GB2312" w:hAnsi="Calibri" w:eastAsia="仿宋_GB2312"/>
          <w:sz w:val="32"/>
          <w:szCs w:val="32"/>
        </w:rPr>
        <w:t>2.省级以上农业产业化龙头企业、名牌产品或著名商标称号获得企业、以及经我会评价达到</w:t>
      </w:r>
      <w:r>
        <w:rPr>
          <w:rFonts w:ascii="仿宋_GB2312" w:hAnsi="Calibri" w:eastAsia="仿宋_GB2312"/>
          <w:sz w:val="32"/>
          <w:szCs w:val="32"/>
        </w:rPr>
        <w:t>A</w:t>
      </w:r>
      <w:r>
        <w:rPr>
          <w:rFonts w:hint="eastAsia" w:ascii="仿宋_GB2312" w:hAnsi="Calibri" w:eastAsia="仿宋_GB2312"/>
          <w:sz w:val="32"/>
          <w:szCs w:val="32"/>
        </w:rPr>
        <w:t>级以上（含</w:t>
      </w:r>
      <w:r>
        <w:rPr>
          <w:rFonts w:ascii="仿宋_GB2312" w:hAnsi="Calibri" w:eastAsia="仿宋_GB2312"/>
          <w:sz w:val="32"/>
          <w:szCs w:val="32"/>
        </w:rPr>
        <w:t>A</w:t>
      </w:r>
      <w:r>
        <w:rPr>
          <w:rFonts w:hint="eastAsia" w:ascii="仿宋_GB2312" w:hAnsi="Calibri" w:eastAsia="仿宋_GB2312"/>
          <w:sz w:val="32"/>
          <w:szCs w:val="32"/>
        </w:rPr>
        <w:t>级）信用等级的企业，可简化申报材料，除申报书、2017年度信息报表和获得上述称号的证书复印件外，其他材料可免交。</w:t>
      </w:r>
    </w:p>
    <w:p>
      <w:pPr>
        <w:ind w:firstLine="640" w:firstLineChars="200"/>
        <w:rPr>
          <w:rFonts w:hint="eastAsia" w:ascii="楷体_GB2312" w:hAnsi="黑体" w:eastAsia="楷体_GB2312"/>
          <w:sz w:val="32"/>
          <w:szCs w:val="32"/>
        </w:rPr>
      </w:pPr>
      <w:r>
        <w:rPr>
          <w:rFonts w:hint="eastAsia" w:ascii="楷体_GB2312" w:hAnsi="黑体" w:eastAsia="楷体_GB2312"/>
          <w:sz w:val="32"/>
          <w:szCs w:val="32"/>
        </w:rPr>
        <w:t>（三）申报流程</w:t>
      </w:r>
    </w:p>
    <w:p>
      <w:pPr>
        <w:ind w:firstLine="640" w:firstLineChars="200"/>
        <w:rPr>
          <w:rFonts w:ascii="仿宋_GB2312" w:hAnsi="Calibri" w:eastAsia="仿宋_GB2312"/>
          <w:sz w:val="32"/>
          <w:szCs w:val="32"/>
        </w:rPr>
      </w:pPr>
      <w:r>
        <w:rPr>
          <w:rFonts w:hint="eastAsia" w:ascii="仿宋_GB2312" w:hAnsi="Calibri" w:eastAsia="仿宋_GB2312"/>
          <w:sz w:val="32"/>
          <w:szCs w:val="32"/>
        </w:rPr>
        <w:t>1.</w:t>
      </w:r>
      <w:r>
        <w:rPr>
          <w:rFonts w:hint="eastAsia" w:ascii="仿宋_GB2312" w:hAnsi="宋体" w:eastAsia="仿宋_GB2312"/>
          <w:sz w:val="32"/>
          <w:szCs w:val="32"/>
        </w:rPr>
        <w:t>申报单位应于4月10日以前向所在地粮食行业协会提交《</w:t>
      </w:r>
      <w:r>
        <w:rPr>
          <w:rFonts w:hint="eastAsia" w:ascii="仿宋_GB2312" w:hAnsi="Calibri" w:eastAsia="仿宋_GB2312"/>
          <w:sz w:val="32"/>
          <w:szCs w:val="32"/>
        </w:rPr>
        <w:t>放心粮油示范企业申报书》及相关材料，申报书</w:t>
      </w:r>
      <w:r>
        <w:rPr>
          <w:rFonts w:hint="eastAsia" w:ascii="仿宋_GB2312" w:hAnsi="宋体" w:eastAsia="仿宋_GB2312"/>
          <w:sz w:val="32"/>
          <w:szCs w:val="32"/>
        </w:rPr>
        <w:t>请到中国粮食行业网（</w:t>
      </w:r>
      <w:r>
        <w:rPr>
          <w:rFonts w:ascii="仿宋_GB2312" w:hAnsi="宋体" w:eastAsia="仿宋_GB2312"/>
          <w:sz w:val="32"/>
          <w:szCs w:val="32"/>
        </w:rPr>
        <w:t>www.chinagrains.org.cn</w:t>
      </w:r>
      <w:r>
        <w:rPr>
          <w:rFonts w:hint="eastAsia" w:ascii="仿宋_GB2312" w:hAnsi="宋体" w:eastAsia="仿宋_GB2312"/>
          <w:sz w:val="32"/>
          <w:szCs w:val="32"/>
        </w:rPr>
        <w:t>）放心粮油相关下载专栏下载。</w:t>
      </w:r>
    </w:p>
    <w:p>
      <w:pPr>
        <w:ind w:firstLine="640" w:firstLineChars="200"/>
        <w:rPr>
          <w:rFonts w:ascii="仿宋_GB2312" w:hAnsi="宋体" w:eastAsia="仿宋_GB2312"/>
          <w:sz w:val="32"/>
          <w:szCs w:val="32"/>
        </w:rPr>
      </w:pPr>
      <w:r>
        <w:rPr>
          <w:rFonts w:hint="eastAsia" w:ascii="仿宋_GB2312" w:hAnsi="Calibri" w:eastAsia="仿宋_GB2312"/>
          <w:sz w:val="32"/>
          <w:szCs w:val="32"/>
        </w:rPr>
        <w:t>2.申报单位在报送纸质材料同时，登陆我会官网（www.chinagrains.org.cn）在线办事--放心粮油申报自行注册（4月1日至20日开放注册），在线填报2017年度信息报表，软件使用说明请到</w:t>
      </w:r>
      <w:r>
        <w:rPr>
          <w:rFonts w:hint="eastAsia" w:ascii="仿宋_GB2312" w:hAnsi="宋体" w:eastAsia="仿宋_GB2312"/>
          <w:sz w:val="32"/>
          <w:szCs w:val="32"/>
        </w:rPr>
        <w:t>中国粮食行业网（</w:t>
      </w:r>
      <w:r>
        <w:rPr>
          <w:rFonts w:ascii="仿宋_GB2312" w:hAnsi="宋体" w:eastAsia="仿宋_GB2312"/>
          <w:sz w:val="32"/>
          <w:szCs w:val="32"/>
        </w:rPr>
        <w:t>www.chinagrains.org.cn</w:t>
      </w:r>
      <w:r>
        <w:rPr>
          <w:rFonts w:hint="eastAsia" w:ascii="仿宋_GB2312" w:hAnsi="宋体" w:eastAsia="仿宋_GB2312"/>
          <w:sz w:val="32"/>
          <w:szCs w:val="32"/>
        </w:rPr>
        <w:t>）放心粮油相关下载专栏下载。</w:t>
      </w:r>
    </w:p>
    <w:p>
      <w:pPr>
        <w:widowControl/>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3.请各级粮食行业协会逐级做好审查推荐工作。没有成立协会的地方，商请当地粮食局协助审查推荐。</w:t>
      </w:r>
    </w:p>
    <w:p>
      <w:pPr>
        <w:ind w:firstLine="640" w:firstLineChars="200"/>
        <w:jc w:val="left"/>
        <w:rPr>
          <w:rFonts w:ascii="仿宋_GB2312" w:hAnsi="Calibri" w:eastAsia="仿宋_GB2312"/>
          <w:sz w:val="32"/>
          <w:szCs w:val="32"/>
        </w:rPr>
      </w:pPr>
      <w:r>
        <w:rPr>
          <w:rFonts w:hint="eastAsia" w:ascii="仿宋_GB2312" w:hAnsi="Calibri" w:eastAsia="仿宋_GB2312"/>
          <w:sz w:val="32"/>
          <w:szCs w:val="32"/>
        </w:rPr>
        <w:t>4.请各省（区、市）粮食行业协会于4月20日前将第七批示范企业的申报材料及审查推荐意见报至我会，并同时完成在线审核工作。</w:t>
      </w:r>
    </w:p>
    <w:p>
      <w:pPr>
        <w:widowControl/>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5.我会组织专家对</w:t>
      </w:r>
      <w:r>
        <w:rPr>
          <w:rFonts w:hint="eastAsia" w:ascii="仿宋_GB2312" w:hAnsi="Calibri" w:eastAsia="仿宋_GB2312"/>
          <w:sz w:val="32"/>
          <w:szCs w:val="32"/>
        </w:rPr>
        <w:t>各省（区、市）粮食行业协会</w:t>
      </w:r>
      <w:r>
        <w:rPr>
          <w:rFonts w:hint="eastAsia" w:ascii="仿宋_GB2312" w:hAnsi="宋体" w:eastAsia="仿宋_GB2312"/>
          <w:sz w:val="32"/>
          <w:szCs w:val="32"/>
        </w:rPr>
        <w:t>推荐的企业进行审查，并在中国粮食行业网进行公示，对合格者认定为放心粮油示范企业，颁发证书和标牌。</w:t>
      </w:r>
    </w:p>
    <w:p>
      <w:pPr>
        <w:widowControl/>
        <w:ind w:firstLine="645"/>
        <w:jc w:val="left"/>
        <w:rPr>
          <w:rFonts w:ascii="黑体" w:hAnsi="黑体" w:eastAsia="黑体"/>
          <w:sz w:val="32"/>
          <w:szCs w:val="32"/>
        </w:rPr>
      </w:pPr>
      <w:r>
        <w:rPr>
          <w:rFonts w:hint="eastAsia" w:ascii="黑体" w:hAnsi="黑体" w:eastAsia="黑体"/>
          <w:sz w:val="32"/>
          <w:szCs w:val="32"/>
        </w:rPr>
        <w:t>三、联系方式</w:t>
      </w:r>
    </w:p>
    <w:p>
      <w:pPr>
        <w:ind w:firstLine="600"/>
        <w:rPr>
          <w:rFonts w:hint="eastAsia" w:ascii="仿宋_GB2312" w:hAnsi="Calibri" w:eastAsia="仿宋_GB2312"/>
          <w:sz w:val="32"/>
          <w:szCs w:val="32"/>
        </w:rPr>
      </w:pPr>
      <w:r>
        <w:rPr>
          <w:rFonts w:hint="eastAsia" w:ascii="仿宋_GB2312" w:hAnsi="Calibri" w:eastAsia="仿宋_GB2312"/>
          <w:sz w:val="32"/>
          <w:szCs w:val="32"/>
        </w:rPr>
        <w:t>联 系 人：韩兆轩  朱震</w:t>
      </w:r>
    </w:p>
    <w:p>
      <w:pPr>
        <w:ind w:firstLine="600"/>
        <w:rPr>
          <w:rFonts w:hint="eastAsia" w:ascii="仿宋_GB2312" w:hAnsi="Calibri" w:eastAsia="仿宋_GB2312"/>
          <w:sz w:val="32"/>
          <w:szCs w:val="32"/>
        </w:rPr>
      </w:pPr>
      <w:r>
        <w:rPr>
          <w:rFonts w:hint="eastAsia" w:ascii="仿宋_GB2312" w:hAnsi="Calibri" w:eastAsia="仿宋_GB2312"/>
          <w:sz w:val="32"/>
          <w:szCs w:val="32"/>
        </w:rPr>
        <w:t>联系电话：010-66095167  66088996</w:t>
      </w:r>
    </w:p>
    <w:p>
      <w:pPr>
        <w:ind w:firstLine="600"/>
        <w:rPr>
          <w:rFonts w:hint="eastAsia" w:ascii="仿宋_GB2312" w:hAnsi="Calibri" w:eastAsia="仿宋_GB2312"/>
          <w:sz w:val="32"/>
          <w:szCs w:val="32"/>
        </w:rPr>
      </w:pPr>
      <w:r>
        <w:rPr>
          <w:rFonts w:hint="eastAsia" w:ascii="仿宋_GB2312" w:hAnsi="Calibri" w:eastAsia="仿宋_GB2312"/>
          <w:sz w:val="32"/>
          <w:szCs w:val="32"/>
        </w:rPr>
        <w:t>电子邮箱：zglx_hyc@126.com</w:t>
      </w:r>
    </w:p>
    <w:p>
      <w:pPr>
        <w:ind w:firstLine="600"/>
        <w:rPr>
          <w:rFonts w:hint="eastAsia" w:ascii="仿宋_GB2312" w:hAnsi="Calibri" w:eastAsia="仿宋_GB2312"/>
          <w:sz w:val="32"/>
          <w:szCs w:val="32"/>
        </w:rPr>
      </w:pPr>
      <w:r>
        <w:rPr>
          <w:rFonts w:hint="eastAsia" w:ascii="仿宋_GB2312" w:hAnsi="Calibri" w:eastAsia="仿宋_GB2312"/>
          <w:sz w:val="32"/>
          <w:szCs w:val="32"/>
        </w:rPr>
        <w:t>通讯地址：北京市西城区复兴门内大街45号</w:t>
      </w:r>
    </w:p>
    <w:p>
      <w:pPr>
        <w:ind w:firstLine="600"/>
        <w:rPr>
          <w:rFonts w:hint="eastAsia" w:ascii="仿宋_GB2312" w:hAnsi="Calibri" w:eastAsia="仿宋_GB2312"/>
          <w:sz w:val="32"/>
          <w:szCs w:val="32"/>
        </w:rPr>
      </w:pPr>
      <w:r>
        <w:rPr>
          <w:rFonts w:hint="eastAsia" w:ascii="仿宋_GB2312" w:hAnsi="Calibri" w:eastAsia="仿宋_GB2312"/>
          <w:sz w:val="32"/>
          <w:szCs w:val="32"/>
        </w:rPr>
        <w:t>邮政编码：100801</w:t>
      </w:r>
    </w:p>
    <w:p>
      <w:pPr>
        <w:widowControl/>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开户银行：中国工商银行北京灵境支行</w:t>
      </w:r>
    </w:p>
    <w:p>
      <w:pPr>
        <w:widowControl/>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账　　号：0200013309014402959</w:t>
      </w:r>
    </w:p>
    <w:p>
      <w:pPr>
        <w:widowControl/>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户　　名：中国粮食行业协会</w:t>
      </w:r>
    </w:p>
    <w:p>
      <w:pPr>
        <w:ind w:firstLine="600"/>
        <w:rPr>
          <w:rFonts w:hint="eastAsia" w:ascii="仿宋_GB2312" w:hAnsi="Calibri" w:eastAsia="仿宋_GB2312"/>
          <w:sz w:val="32"/>
          <w:szCs w:val="32"/>
        </w:rPr>
      </w:pPr>
      <w:r>
        <w:rPr>
          <w:rFonts w:hint="eastAsia" w:ascii="仿宋_GB2312" w:hAnsi="宋体" w:eastAsia="仿宋_GB2312"/>
          <w:sz w:val="32"/>
          <w:szCs w:val="32"/>
        </w:rPr>
        <w:t>行　　号：102100001338</w:t>
      </w:r>
    </w:p>
    <w:p>
      <w:pPr>
        <w:ind w:firstLine="600"/>
        <w:rPr>
          <w:rFonts w:hint="eastAsia" w:ascii="仿宋_GB2312" w:hAnsi="Calibri" w:eastAsia="仿宋_GB2312"/>
          <w:sz w:val="32"/>
          <w:szCs w:val="32"/>
        </w:rPr>
      </w:pPr>
      <w:r>
        <w:rPr>
          <w:rFonts w:hint="eastAsia" w:ascii="仿宋_GB2312" w:hAnsi="Calibri" w:eastAsia="仿宋_GB2312"/>
          <w:sz w:val="32"/>
          <w:szCs w:val="32"/>
        </w:rPr>
        <w:t>特此通知。</w:t>
      </w:r>
    </w:p>
    <w:p>
      <w:pPr>
        <w:ind w:firstLine="600"/>
        <w:rPr>
          <w:rFonts w:hint="eastAsia" w:ascii="仿宋_GB2312" w:hAnsi="Calibri" w:eastAsia="仿宋_GB2312"/>
          <w:sz w:val="32"/>
          <w:szCs w:val="32"/>
        </w:rPr>
      </w:pPr>
    </w:p>
    <w:p>
      <w:pPr>
        <w:ind w:right="640"/>
        <w:jc w:val="right"/>
        <w:rPr>
          <w:rFonts w:ascii="仿宋_GB2312" w:hAnsi="Calibri" w:eastAsia="仿宋_GB2312"/>
          <w:sz w:val="32"/>
          <w:szCs w:val="32"/>
        </w:rPr>
      </w:pPr>
      <w:r>
        <w:rPr>
          <w:rFonts w:hint="eastAsia" w:ascii="仿宋_GB2312" w:hAnsi="Calibri" w:eastAsia="仿宋_GB2312"/>
          <w:sz w:val="32"/>
          <w:szCs w:val="32"/>
        </w:rPr>
        <w:t>中国粮食行业协会</w:t>
      </w:r>
    </w:p>
    <w:p>
      <w:pPr>
        <w:ind w:firstLine="5920" w:firstLineChars="1850"/>
        <w:rPr>
          <w:rFonts w:hint="eastAsia" w:ascii="仿宋_GB2312" w:hAnsi="Calibri" w:eastAsia="仿宋_GB2312"/>
          <w:sz w:val="32"/>
          <w:szCs w:val="32"/>
        </w:rPr>
      </w:pPr>
      <w:r>
        <w:rPr>
          <w:rFonts w:ascii="仿宋_GB2312" w:hAnsi="Calibri" w:eastAsia="仿宋_GB2312"/>
          <w:sz w:val="32"/>
          <w:szCs w:val="32"/>
        </w:rPr>
        <w:t>201</w:t>
      </w:r>
      <w:r>
        <w:rPr>
          <w:rFonts w:hint="eastAsia" w:ascii="仿宋_GB2312" w:hAnsi="Calibri" w:eastAsia="仿宋_GB2312"/>
          <w:sz w:val="32"/>
          <w:szCs w:val="32"/>
        </w:rPr>
        <w:t>8年2月23日</w:t>
      </w:r>
    </w:p>
    <w:p>
      <w:pPr>
        <w:rPr>
          <w:rFonts w:hint="eastAsia" w:ascii="仿宋_GB2312" w:hAnsi="Calibri" w:eastAsia="仿宋_GB2312"/>
          <w:sz w:val="32"/>
          <w:szCs w:val="32"/>
        </w:rPr>
      </w:pPr>
    </w:p>
    <w:p>
      <w:pPr>
        <w:rPr>
          <w:rFonts w:ascii="仿宋" w:hAnsi="仿宋" w:eastAsia="仿宋"/>
          <w:sz w:val="32"/>
          <w:szCs w:val="32"/>
        </w:rPr>
      </w:pPr>
    </w:p>
    <w:p/>
    <w:sectPr>
      <w:footerReference r:id="rId3" w:type="default"/>
      <w:footerReference r:id="rId4" w:type="even"/>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仿宋简体">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021" w:wrap="around" w:vAnchor="text" w:hAnchor="page" w:x="9046" w:y="-27"/>
      <w:rPr>
        <w:rStyle w:val="4"/>
        <w:rFonts w:hint="eastAsia"/>
        <w:sz w:val="28"/>
        <w:szCs w:val="28"/>
      </w:rPr>
    </w:pPr>
    <w:r>
      <w:rPr>
        <w:rStyle w:val="4"/>
        <w:rFonts w:hint="eastAsia"/>
        <w:sz w:val="28"/>
        <w:szCs w:val="28"/>
      </w:rPr>
      <w:t xml:space="preserve">— </w:t>
    </w:r>
    <w:r>
      <w:rPr>
        <w:rStyle w:val="4"/>
        <w:sz w:val="28"/>
        <w:szCs w:val="28"/>
      </w:rPr>
      <w:fldChar w:fldCharType="begin"/>
    </w:r>
    <w:r>
      <w:rPr>
        <w:rStyle w:val="4"/>
        <w:sz w:val="28"/>
        <w:szCs w:val="28"/>
      </w:rPr>
      <w:instrText xml:space="preserve">PAGE  </w:instrText>
    </w:r>
    <w:r>
      <w:rPr>
        <w:rStyle w:val="4"/>
        <w:sz w:val="28"/>
        <w:szCs w:val="28"/>
      </w:rPr>
      <w:fldChar w:fldCharType="separate"/>
    </w:r>
    <w:r>
      <w:rPr>
        <w:rStyle w:val="4"/>
        <w:sz w:val="28"/>
        <w:szCs w:val="28"/>
      </w:rPr>
      <w:t>3</w:t>
    </w:r>
    <w:r>
      <w:rPr>
        <w:rStyle w:val="4"/>
        <w:sz w:val="28"/>
        <w:szCs w:val="28"/>
      </w:rPr>
      <w:fldChar w:fldCharType="end"/>
    </w:r>
    <w:r>
      <w:rPr>
        <w:rStyle w:val="4"/>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079" w:wrap="around" w:vAnchor="text" w:hAnchor="page" w:x="1949" w:y="3"/>
      <w:rPr>
        <w:rStyle w:val="4"/>
        <w:rFonts w:hint="eastAsia"/>
        <w:sz w:val="28"/>
        <w:szCs w:val="28"/>
      </w:rPr>
    </w:pPr>
    <w:r>
      <w:rPr>
        <w:rStyle w:val="4"/>
        <w:rFonts w:hint="eastAsia"/>
        <w:sz w:val="28"/>
        <w:szCs w:val="28"/>
      </w:rPr>
      <w:t xml:space="preserve">— </w:t>
    </w:r>
    <w:r>
      <w:rPr>
        <w:rStyle w:val="4"/>
        <w:sz w:val="28"/>
        <w:szCs w:val="28"/>
      </w:rPr>
      <w:fldChar w:fldCharType="begin"/>
    </w:r>
    <w:r>
      <w:rPr>
        <w:rStyle w:val="4"/>
        <w:sz w:val="28"/>
        <w:szCs w:val="28"/>
      </w:rPr>
      <w:instrText xml:space="preserve">PAGE  </w:instrText>
    </w:r>
    <w:r>
      <w:rPr>
        <w:rStyle w:val="4"/>
        <w:sz w:val="28"/>
        <w:szCs w:val="28"/>
      </w:rPr>
      <w:fldChar w:fldCharType="separate"/>
    </w:r>
    <w:r>
      <w:rPr>
        <w:rStyle w:val="4"/>
        <w:sz w:val="28"/>
        <w:szCs w:val="28"/>
      </w:rPr>
      <w:t>2</w:t>
    </w:r>
    <w:r>
      <w:rPr>
        <w:rStyle w:val="4"/>
        <w:sz w:val="28"/>
        <w:szCs w:val="28"/>
      </w:rPr>
      <w:fldChar w:fldCharType="end"/>
    </w:r>
    <w:r>
      <w:rPr>
        <w:rStyle w:val="4"/>
        <w:rFonts w:hint="eastAsia"/>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1231B"/>
    <w:rsid w:val="5F51231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2018-03-02T07:48:00Z</dcterms:created>
  <dc:creator>admin</dc:creator>
  <cp:lastModifiedBy>admin</cp:lastModifiedBy>
  <dcterms:modified xsi:type="dcterms:W3CDTF">2018-03-02T07:49:37Z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